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261" w:rsidRPr="00165C68" w:rsidRDefault="00165C68" w:rsidP="001436CE">
      <w:pPr>
        <w:jc w:val="center"/>
        <w:rPr>
          <w:rFonts w:ascii="標楷體" w:eastAsia="標楷體" w:hAnsi="標楷體"/>
          <w:sz w:val="44"/>
          <w:szCs w:val="44"/>
        </w:rPr>
      </w:pPr>
      <w:r w:rsidRPr="00165C68">
        <w:rPr>
          <w:rFonts w:ascii="標楷體" w:eastAsia="標楷體" w:hAnsi="標楷體" w:hint="eastAsia"/>
          <w:sz w:val="44"/>
          <w:szCs w:val="44"/>
        </w:rPr>
        <w:t>中寮鄉公所殯葬業務申請</w:t>
      </w:r>
    </w:p>
    <w:p w:rsidR="00165C68" w:rsidRPr="00165C68" w:rsidRDefault="00165C68" w:rsidP="001436CE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1436CE">
        <w:rPr>
          <w:rFonts w:ascii="標楷體" w:eastAsia="標楷體" w:hAnsi="標楷體" w:hint="eastAsia"/>
          <w:b/>
          <w:sz w:val="36"/>
          <w:szCs w:val="36"/>
        </w:rPr>
        <w:t>起掘許可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證明書申請〈自治條例第9條〉</w:t>
      </w:r>
    </w:p>
    <w:p w:rsidR="00165C68" w:rsidRPr="00165C68" w:rsidRDefault="00165C68" w:rsidP="001436CE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165C68">
        <w:rPr>
          <w:rFonts w:ascii="標楷體" w:eastAsia="標楷體" w:hAnsi="標楷體" w:hint="eastAsia"/>
          <w:sz w:val="32"/>
          <w:szCs w:val="32"/>
        </w:rPr>
        <w:t>證件：申請人〈相當親屬關係〉私章、戶籍謄本、亡者除戶戶籍謄本、墳墓墓碑照片</w:t>
      </w:r>
      <w:r w:rsidR="00BF3D6A" w:rsidRPr="00BF3D6A">
        <w:rPr>
          <w:rFonts w:ascii="標楷體" w:eastAsia="標楷體" w:hAnsi="標楷體" w:hint="eastAsia"/>
          <w:sz w:val="32"/>
          <w:szCs w:val="32"/>
        </w:rPr>
        <w:t>墳墓墓碑能看</w:t>
      </w:r>
      <w:proofErr w:type="gramStart"/>
      <w:r w:rsidR="00BF3D6A" w:rsidRPr="00BF3D6A">
        <w:rPr>
          <w:rFonts w:ascii="標楷體" w:eastAsia="標楷體" w:hAnsi="標楷體" w:hint="eastAsia"/>
          <w:sz w:val="32"/>
          <w:szCs w:val="32"/>
        </w:rPr>
        <w:t>清楚亡</w:t>
      </w:r>
      <w:proofErr w:type="gramEnd"/>
      <w:r w:rsidR="00BF3D6A" w:rsidRPr="00BF3D6A">
        <w:rPr>
          <w:rFonts w:ascii="標楷體" w:eastAsia="標楷體" w:hAnsi="標楷體" w:hint="eastAsia"/>
          <w:sz w:val="32"/>
          <w:szCs w:val="32"/>
        </w:rPr>
        <w:t>者名字照片一張</w:t>
      </w:r>
      <w:r w:rsidRPr="00165C68">
        <w:rPr>
          <w:rFonts w:ascii="標楷體" w:eastAsia="標楷體" w:hAnsi="標楷體" w:hint="eastAsia"/>
          <w:sz w:val="32"/>
          <w:szCs w:val="32"/>
        </w:rPr>
        <w:t>。</w:t>
      </w:r>
    </w:p>
    <w:p w:rsidR="00165C68" w:rsidRPr="00165C68" w:rsidRDefault="00165C68" w:rsidP="001436CE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165C68">
        <w:rPr>
          <w:rFonts w:ascii="標楷體" w:eastAsia="標楷體" w:hAnsi="標楷體" w:hint="eastAsia"/>
          <w:sz w:val="32"/>
          <w:szCs w:val="32"/>
        </w:rPr>
        <w:t>程序：1、至公所辦理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—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申請發給「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起掘許可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證明書」據以選取本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鄉納骨堂塔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位並開立使用費、管理費繳款書，至公庫繳交費用，持該繳費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收據進堂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。</w:t>
      </w:r>
    </w:p>
    <w:p w:rsidR="00165C68" w:rsidRPr="00165C68" w:rsidRDefault="00165C68" w:rsidP="00103070">
      <w:pPr>
        <w:ind w:leftChars="300" w:left="1040" w:hangingChars="100" w:hanging="320"/>
        <w:rPr>
          <w:rFonts w:ascii="標楷體" w:eastAsia="標楷體" w:hAnsi="標楷體"/>
          <w:sz w:val="32"/>
          <w:szCs w:val="32"/>
        </w:rPr>
      </w:pPr>
      <w:r w:rsidRPr="00165C68">
        <w:rPr>
          <w:rFonts w:ascii="標楷體" w:eastAsia="標楷體" w:hAnsi="標楷體" w:hint="eastAsia"/>
          <w:sz w:val="32"/>
          <w:szCs w:val="32"/>
        </w:rPr>
        <w:t>2、起掘當日，</w:t>
      </w:r>
      <w:r w:rsidR="00BF3D6A" w:rsidRPr="00BF3D6A">
        <w:rPr>
          <w:rFonts w:ascii="標楷體" w:eastAsia="標楷體" w:hAnsi="標楷體" w:hint="eastAsia"/>
          <w:sz w:val="32"/>
          <w:szCs w:val="32"/>
        </w:rPr>
        <w:t>需拍攝起掘後敲破墓碑照片能看清楚亡者名字</w:t>
      </w:r>
      <w:r w:rsidR="00103070">
        <w:rPr>
          <w:rFonts w:ascii="標楷體" w:eastAsia="標楷體" w:hAnsi="標楷體" w:hint="eastAsia"/>
          <w:sz w:val="32"/>
          <w:szCs w:val="32"/>
        </w:rPr>
        <w:t>及墓穴回</w:t>
      </w:r>
      <w:bookmarkStart w:id="0" w:name="_GoBack"/>
      <w:bookmarkEnd w:id="0"/>
      <w:r w:rsidR="00103070">
        <w:rPr>
          <w:rFonts w:ascii="標楷體" w:eastAsia="標楷體" w:hAnsi="標楷體" w:hint="eastAsia"/>
          <w:sz w:val="32"/>
          <w:szCs w:val="32"/>
        </w:rPr>
        <w:t>填照一張</w:t>
      </w:r>
      <w:r w:rsidR="00BF3D6A" w:rsidRPr="00BF3D6A">
        <w:rPr>
          <w:rFonts w:ascii="標楷體" w:eastAsia="標楷體" w:hAnsi="標楷體" w:hint="eastAsia"/>
          <w:sz w:val="32"/>
          <w:szCs w:val="32"/>
        </w:rPr>
        <w:t>。</w:t>
      </w:r>
    </w:p>
    <w:p w:rsidR="00165C68" w:rsidRPr="00165C68" w:rsidRDefault="00165C68" w:rsidP="00165C68">
      <w:pPr>
        <w:rPr>
          <w:rFonts w:ascii="標楷體" w:eastAsia="標楷體" w:hAnsi="標楷體"/>
          <w:sz w:val="32"/>
          <w:szCs w:val="32"/>
        </w:rPr>
      </w:pPr>
      <w:r w:rsidRPr="00165C68">
        <w:rPr>
          <w:rFonts w:ascii="標楷體" w:eastAsia="標楷體" w:hAnsi="標楷體" w:hint="eastAsia"/>
          <w:sz w:val="32"/>
          <w:szCs w:val="32"/>
        </w:rPr>
        <w:t>附註：1、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起掘至本鄉納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骨堂者，照片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得以起掘二日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內補齊照片。</w:t>
      </w:r>
    </w:p>
    <w:p w:rsidR="00165C68" w:rsidRPr="00165C68" w:rsidRDefault="00165C68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165C68">
        <w:rPr>
          <w:rFonts w:ascii="標楷體" w:eastAsia="標楷體" w:hAnsi="標楷體" w:hint="eastAsia"/>
          <w:sz w:val="32"/>
          <w:szCs w:val="32"/>
        </w:rPr>
        <w:t xml:space="preserve">      2、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起掘至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外鄉鎮納骨堂者，需證件、照片齊全，始得發給「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起掘許可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證明書」，若急需該證明以選取塔位，先行發給影本，待證件、照片齊全後始發給正本證明書。</w:t>
      </w:r>
    </w:p>
    <w:p w:rsidR="00165C68" w:rsidRPr="00165C68" w:rsidRDefault="00165C68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</w:p>
    <w:p w:rsidR="00165C68" w:rsidRPr="00165C68" w:rsidRDefault="00165C68" w:rsidP="001436CE">
      <w:pPr>
        <w:ind w:left="1802" w:hangingChars="500" w:hanging="1802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1436CE">
        <w:rPr>
          <w:rFonts w:ascii="標楷體" w:eastAsia="標楷體" w:hAnsi="標楷體" w:hint="eastAsia"/>
          <w:b/>
          <w:sz w:val="36"/>
          <w:szCs w:val="36"/>
        </w:rPr>
        <w:t>進堂申請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 xml:space="preserve"> 〈自治條例第14條〉</w:t>
      </w:r>
    </w:p>
    <w:p w:rsidR="00165C68" w:rsidRPr="00165C68" w:rsidRDefault="00165C68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165C68">
        <w:rPr>
          <w:rFonts w:ascii="標楷體" w:eastAsia="標楷體" w:hAnsi="標楷體" w:hint="eastAsia"/>
          <w:sz w:val="32"/>
          <w:szCs w:val="32"/>
        </w:rPr>
        <w:t>證件：申請人印章、戶籍謄本、死亡證明書、火化證明書、亡者除戶戶籍謄本。</w:t>
      </w:r>
    </w:p>
    <w:p w:rsidR="00165C68" w:rsidRPr="00165C68" w:rsidRDefault="00165C68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165C68">
        <w:rPr>
          <w:rFonts w:ascii="標楷體" w:eastAsia="標楷體" w:hAnsi="標楷體" w:hint="eastAsia"/>
          <w:sz w:val="32"/>
          <w:szCs w:val="32"/>
        </w:rPr>
        <w:t>程序：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逕至納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骨堂辦理選取塔位，開立使用費、管理費繳款書，並至公庫繳交費用，持該繳費</w:t>
      </w:r>
      <w:proofErr w:type="gramStart"/>
      <w:r w:rsidRPr="00165C68">
        <w:rPr>
          <w:rFonts w:ascii="標楷體" w:eastAsia="標楷體" w:hAnsi="標楷體" w:hint="eastAsia"/>
          <w:sz w:val="32"/>
          <w:szCs w:val="32"/>
        </w:rPr>
        <w:t>收據進堂</w:t>
      </w:r>
      <w:proofErr w:type="gramEnd"/>
      <w:r w:rsidRPr="00165C68">
        <w:rPr>
          <w:rFonts w:ascii="標楷體" w:eastAsia="標楷體" w:hAnsi="標楷體" w:hint="eastAsia"/>
          <w:sz w:val="32"/>
          <w:szCs w:val="32"/>
        </w:rPr>
        <w:t>。</w:t>
      </w:r>
    </w:p>
    <w:p w:rsidR="00165C68" w:rsidRDefault="00165C68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165C68">
        <w:rPr>
          <w:rFonts w:ascii="標楷體" w:eastAsia="標楷體" w:hAnsi="標楷體" w:hint="eastAsia"/>
          <w:sz w:val="32"/>
          <w:szCs w:val="32"/>
        </w:rPr>
        <w:t>附註：鄉籍與外鄉籍之費用差異依自治條例第18條規定辦理。</w:t>
      </w:r>
    </w:p>
    <w:p w:rsidR="00BF3D6A" w:rsidRDefault="00BF3D6A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</w:p>
    <w:p w:rsidR="00BF3D6A" w:rsidRDefault="00BF3D6A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</w:p>
    <w:p w:rsidR="00BF3D6A" w:rsidRDefault="00BF3D6A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</w:p>
    <w:p w:rsidR="00BF3D6A" w:rsidRPr="00BF3D6A" w:rsidRDefault="00BF3D6A" w:rsidP="00BF3D6A">
      <w:pPr>
        <w:ind w:left="1602" w:hangingChars="500" w:hanging="1602"/>
        <w:jc w:val="center"/>
        <w:rPr>
          <w:rFonts w:ascii="標楷體" w:eastAsia="標楷體" w:hAnsi="標楷體"/>
          <w:b/>
          <w:sz w:val="32"/>
          <w:szCs w:val="32"/>
        </w:rPr>
      </w:pPr>
      <w:r w:rsidRPr="00BF3D6A">
        <w:rPr>
          <w:rFonts w:ascii="標楷體" w:eastAsia="標楷體" w:hAnsi="標楷體" w:hint="eastAsia"/>
          <w:b/>
          <w:sz w:val="32"/>
          <w:szCs w:val="32"/>
        </w:rPr>
        <w:t>退堂申請〈自治條例第15、16條〉</w:t>
      </w:r>
    </w:p>
    <w:p w:rsidR="00BF3D6A" w:rsidRDefault="00BF3D6A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BF3D6A">
        <w:rPr>
          <w:rFonts w:ascii="標楷體" w:eastAsia="標楷體" w:hAnsi="標楷體" w:hint="eastAsia"/>
          <w:sz w:val="32"/>
          <w:szCs w:val="32"/>
        </w:rPr>
        <w:t>證件：申請人印章、戶籍謄本、亡者除戶戶籍謄本</w:t>
      </w:r>
    </w:p>
    <w:p w:rsidR="00BF3D6A" w:rsidRDefault="00BF3D6A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BF3D6A">
        <w:rPr>
          <w:rFonts w:ascii="標楷體" w:eastAsia="標楷體" w:hAnsi="標楷體" w:hint="eastAsia"/>
          <w:sz w:val="32"/>
          <w:szCs w:val="32"/>
        </w:rPr>
        <w:t>程序：1、至公所辦理—申請發給「退堂許可證明書」</w:t>
      </w:r>
      <w:r w:rsidR="0014665E">
        <w:rPr>
          <w:rFonts w:ascii="標楷體" w:eastAsia="標楷體" w:hAnsi="標楷體" w:hint="eastAsia"/>
          <w:sz w:val="32"/>
          <w:szCs w:val="32"/>
        </w:rPr>
        <w:t>三</w:t>
      </w:r>
      <w:r w:rsidRPr="00BF3D6A">
        <w:rPr>
          <w:rFonts w:ascii="標楷體" w:eastAsia="標楷體" w:hAnsi="標楷體" w:hint="eastAsia"/>
          <w:sz w:val="32"/>
          <w:szCs w:val="32"/>
        </w:rPr>
        <w:t>張。</w:t>
      </w:r>
    </w:p>
    <w:p w:rsidR="00BF3D6A" w:rsidRDefault="00BF3D6A" w:rsidP="00BF3D6A">
      <w:pPr>
        <w:ind w:leftChars="400" w:left="1280" w:hangingChars="100" w:hanging="320"/>
        <w:rPr>
          <w:rFonts w:ascii="標楷體" w:eastAsia="標楷體" w:hAnsi="標楷體"/>
          <w:sz w:val="32"/>
          <w:szCs w:val="32"/>
        </w:rPr>
      </w:pPr>
      <w:r w:rsidRPr="00BF3D6A">
        <w:rPr>
          <w:rFonts w:ascii="標楷體" w:eastAsia="標楷體" w:hAnsi="標楷體" w:hint="eastAsia"/>
          <w:sz w:val="32"/>
          <w:szCs w:val="32"/>
        </w:rPr>
        <w:t>2、申請人攜退堂許可證明書，</w:t>
      </w:r>
      <w:proofErr w:type="gramStart"/>
      <w:r w:rsidRPr="00BF3D6A">
        <w:rPr>
          <w:rFonts w:ascii="標楷體" w:eastAsia="標楷體" w:hAnsi="標楷體" w:hint="eastAsia"/>
          <w:sz w:val="32"/>
          <w:szCs w:val="32"/>
        </w:rPr>
        <w:t>至原納骨</w:t>
      </w:r>
      <w:proofErr w:type="gramEnd"/>
      <w:r w:rsidRPr="00BF3D6A">
        <w:rPr>
          <w:rFonts w:ascii="標楷體" w:eastAsia="標楷體" w:hAnsi="標楷體" w:hint="eastAsia"/>
          <w:sz w:val="32"/>
          <w:szCs w:val="32"/>
        </w:rPr>
        <w:t>堂辦理退堂〈收取證明書一張及附件影本各一份〉，至新進納骨堂〈收取證明書一張及附件影本各一份〉選取塔位，開立使用費繳款書，並至公庫繳交費用，持該繳費</w:t>
      </w:r>
      <w:proofErr w:type="gramStart"/>
      <w:r w:rsidRPr="00BF3D6A">
        <w:rPr>
          <w:rFonts w:ascii="標楷體" w:eastAsia="標楷體" w:hAnsi="標楷體" w:hint="eastAsia"/>
          <w:sz w:val="32"/>
          <w:szCs w:val="32"/>
        </w:rPr>
        <w:t>收據進堂</w:t>
      </w:r>
      <w:proofErr w:type="gramEnd"/>
      <w:r w:rsidRPr="00BF3D6A">
        <w:rPr>
          <w:rFonts w:ascii="標楷體" w:eastAsia="標楷體" w:hAnsi="標楷體" w:hint="eastAsia"/>
          <w:sz w:val="32"/>
          <w:szCs w:val="32"/>
        </w:rPr>
        <w:t>。</w:t>
      </w:r>
    </w:p>
    <w:p w:rsidR="00BF3D6A" w:rsidRDefault="00BF3D6A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BF3D6A">
        <w:rPr>
          <w:rFonts w:ascii="標楷體" w:eastAsia="標楷體" w:hAnsi="標楷體" w:hint="eastAsia"/>
          <w:sz w:val="32"/>
          <w:szCs w:val="32"/>
        </w:rPr>
        <w:t>附註：需為原「</w:t>
      </w:r>
      <w:proofErr w:type="gramStart"/>
      <w:r w:rsidRPr="00BF3D6A">
        <w:rPr>
          <w:rFonts w:ascii="標楷體" w:eastAsia="標楷體" w:hAnsi="標楷體" w:hint="eastAsia"/>
          <w:sz w:val="32"/>
          <w:szCs w:val="32"/>
        </w:rPr>
        <w:t>進堂</w:t>
      </w:r>
      <w:proofErr w:type="gramEnd"/>
      <w:r w:rsidRPr="00BF3D6A">
        <w:rPr>
          <w:rFonts w:ascii="標楷體" w:eastAsia="標楷體" w:hAnsi="標楷體" w:hint="eastAsia"/>
          <w:sz w:val="32"/>
          <w:szCs w:val="32"/>
        </w:rPr>
        <w:t>」申請人或因繼承等相當親屬關係人，並書立切結書。</w:t>
      </w:r>
    </w:p>
    <w:p w:rsidR="00BF3D6A" w:rsidRDefault="00BF3D6A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</w:p>
    <w:p w:rsidR="00BF3D6A" w:rsidRPr="00BF3D6A" w:rsidRDefault="00BF3D6A" w:rsidP="00BF3D6A">
      <w:pPr>
        <w:ind w:left="1602" w:hangingChars="500" w:hanging="1602"/>
        <w:jc w:val="center"/>
        <w:rPr>
          <w:rFonts w:ascii="標楷體" w:eastAsia="標楷體" w:hAnsi="標楷體"/>
          <w:b/>
          <w:sz w:val="32"/>
          <w:szCs w:val="32"/>
        </w:rPr>
      </w:pPr>
      <w:r w:rsidRPr="00BF3D6A">
        <w:rPr>
          <w:rFonts w:ascii="標楷體" w:eastAsia="標楷體" w:hAnsi="標楷體" w:hint="eastAsia"/>
          <w:b/>
          <w:sz w:val="32"/>
          <w:szCs w:val="32"/>
        </w:rPr>
        <w:t>埋葬許可證申請〈自治條例第6、7條〉</w:t>
      </w:r>
    </w:p>
    <w:p w:rsidR="00BF3D6A" w:rsidRDefault="00BF3D6A" w:rsidP="00BF3D6A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BF3D6A">
        <w:rPr>
          <w:rFonts w:ascii="標楷體" w:eastAsia="標楷體" w:hAnsi="標楷體" w:hint="eastAsia"/>
          <w:sz w:val="32"/>
          <w:szCs w:val="32"/>
        </w:rPr>
        <w:t>證件：申請人印章、戶籍謄本、死亡證明書、亡者除戶戶籍謄本。</w:t>
      </w:r>
    </w:p>
    <w:p w:rsidR="00BF3D6A" w:rsidRDefault="00BF3D6A" w:rsidP="00BF3D6A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BF3D6A">
        <w:rPr>
          <w:rFonts w:ascii="標楷體" w:eastAsia="標楷體" w:hAnsi="標楷體" w:hint="eastAsia"/>
          <w:sz w:val="32"/>
          <w:szCs w:val="32"/>
        </w:rPr>
        <w:t>程序：1、至公所辦理</w:t>
      </w:r>
      <w:proofErr w:type="gramStart"/>
      <w:r w:rsidRPr="00BF3D6A">
        <w:rPr>
          <w:rFonts w:ascii="標楷體" w:eastAsia="標楷體" w:hAnsi="標楷體" w:hint="eastAsia"/>
          <w:sz w:val="32"/>
          <w:szCs w:val="32"/>
        </w:rPr>
        <w:t>—</w:t>
      </w:r>
      <w:proofErr w:type="gramEnd"/>
      <w:r w:rsidRPr="00BF3D6A">
        <w:rPr>
          <w:rFonts w:ascii="標楷體" w:eastAsia="標楷體" w:hAnsi="標楷體" w:hint="eastAsia"/>
          <w:sz w:val="32"/>
          <w:szCs w:val="32"/>
        </w:rPr>
        <w:t>申請發給「埋葬許可證」並由公所開立使用費繳款書，至公庫繳交費用，持回該繳款書收據至本所據以核發「墓地使用許可證」，申請人始得起造</w:t>
      </w:r>
      <w:proofErr w:type="gramStart"/>
      <w:r w:rsidRPr="00BF3D6A">
        <w:rPr>
          <w:rFonts w:ascii="標楷體" w:eastAsia="標楷體" w:hAnsi="標楷體" w:hint="eastAsia"/>
          <w:sz w:val="32"/>
          <w:szCs w:val="32"/>
        </w:rPr>
        <w:t>及收葬</w:t>
      </w:r>
      <w:proofErr w:type="gramEnd"/>
      <w:r w:rsidRPr="00BF3D6A">
        <w:rPr>
          <w:rFonts w:ascii="標楷體" w:eastAsia="標楷體" w:hAnsi="標楷體" w:hint="eastAsia"/>
          <w:sz w:val="32"/>
          <w:szCs w:val="32"/>
        </w:rPr>
        <w:t>。</w:t>
      </w:r>
    </w:p>
    <w:p w:rsidR="00F6349D" w:rsidRDefault="00F6349D" w:rsidP="00F6349D">
      <w:pPr>
        <w:ind w:leftChars="400" w:left="1280" w:hangingChars="100" w:hanging="320"/>
        <w:rPr>
          <w:rFonts w:ascii="標楷體" w:eastAsia="標楷體" w:hAnsi="標楷體"/>
          <w:sz w:val="32"/>
          <w:szCs w:val="32"/>
        </w:rPr>
      </w:pPr>
      <w:r w:rsidRPr="00F6349D">
        <w:rPr>
          <w:rFonts w:ascii="標楷體" w:eastAsia="標楷體" w:hAnsi="標楷體" w:hint="eastAsia"/>
          <w:sz w:val="32"/>
          <w:szCs w:val="32"/>
        </w:rPr>
        <w:t>2、使用公園化公墓者〈示範公墓〉，程序亦同。</w:t>
      </w:r>
    </w:p>
    <w:p w:rsidR="00F6349D" w:rsidRDefault="00F6349D" w:rsidP="00F6349D">
      <w:pPr>
        <w:ind w:leftChars="400" w:left="1280" w:hangingChars="100" w:hanging="320"/>
        <w:rPr>
          <w:rFonts w:ascii="標楷體" w:eastAsia="標楷體" w:hAnsi="標楷體"/>
          <w:sz w:val="32"/>
          <w:szCs w:val="32"/>
        </w:rPr>
      </w:pPr>
      <w:r w:rsidRPr="00F6349D">
        <w:rPr>
          <w:rFonts w:ascii="標楷體" w:eastAsia="標楷體" w:hAnsi="標楷體" w:hint="eastAsia"/>
          <w:sz w:val="32"/>
          <w:szCs w:val="32"/>
        </w:rPr>
        <w:t>3、本所墓地</w:t>
      </w:r>
      <w:proofErr w:type="gramStart"/>
      <w:r w:rsidRPr="00F6349D">
        <w:rPr>
          <w:rFonts w:ascii="標楷體" w:eastAsia="標楷體" w:hAnsi="標楷體" w:hint="eastAsia"/>
          <w:sz w:val="32"/>
          <w:szCs w:val="32"/>
        </w:rPr>
        <w:t>管理員需查視</w:t>
      </w:r>
      <w:proofErr w:type="gramEnd"/>
      <w:r w:rsidRPr="00F6349D">
        <w:rPr>
          <w:rFonts w:ascii="標楷體" w:eastAsia="標楷體" w:hAnsi="標楷體" w:hint="eastAsia"/>
          <w:sz w:val="32"/>
          <w:szCs w:val="32"/>
        </w:rPr>
        <w:t>起造墳墓及「墓地使用許可證」、「埋葬許可證無誤後」，申請人</w:t>
      </w:r>
      <w:proofErr w:type="gramStart"/>
      <w:r w:rsidRPr="00F6349D">
        <w:rPr>
          <w:rFonts w:ascii="標楷體" w:eastAsia="標楷體" w:hAnsi="標楷體" w:hint="eastAsia"/>
          <w:sz w:val="32"/>
          <w:szCs w:val="32"/>
        </w:rPr>
        <w:t>始得造墓</w:t>
      </w:r>
      <w:proofErr w:type="gramEnd"/>
      <w:r w:rsidRPr="00F6349D">
        <w:rPr>
          <w:rFonts w:ascii="標楷體" w:eastAsia="標楷體" w:hAnsi="標楷體" w:hint="eastAsia"/>
          <w:sz w:val="32"/>
          <w:szCs w:val="32"/>
        </w:rPr>
        <w:t>。</w:t>
      </w:r>
    </w:p>
    <w:p w:rsidR="00BF3D6A" w:rsidRDefault="00BF3D6A" w:rsidP="00BF3D6A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 w:rsidRPr="00BF3D6A">
        <w:rPr>
          <w:rFonts w:ascii="標楷體" w:eastAsia="標楷體" w:hAnsi="標楷體" w:hint="eastAsia"/>
          <w:sz w:val="32"/>
          <w:szCs w:val="32"/>
        </w:rPr>
        <w:t>附註：</w:t>
      </w:r>
      <w:r w:rsidR="00F6349D" w:rsidRPr="00F6349D">
        <w:rPr>
          <w:rFonts w:ascii="標楷體" w:eastAsia="標楷體" w:hAnsi="標楷體" w:hint="eastAsia"/>
          <w:sz w:val="32"/>
          <w:szCs w:val="32"/>
        </w:rPr>
        <w:t>1、</w:t>
      </w:r>
      <w:proofErr w:type="gramStart"/>
      <w:r w:rsidR="00F6349D" w:rsidRPr="00F6349D">
        <w:rPr>
          <w:rFonts w:ascii="標楷體" w:eastAsia="標楷體" w:hAnsi="標楷體" w:hint="eastAsia"/>
          <w:sz w:val="32"/>
          <w:szCs w:val="32"/>
        </w:rPr>
        <w:t>單棺使用</w:t>
      </w:r>
      <w:proofErr w:type="gramEnd"/>
      <w:r w:rsidR="00F6349D" w:rsidRPr="00F6349D">
        <w:rPr>
          <w:rFonts w:ascii="標楷體" w:eastAsia="標楷體" w:hAnsi="標楷體" w:hint="eastAsia"/>
          <w:sz w:val="32"/>
          <w:szCs w:val="32"/>
        </w:rPr>
        <w:t>面積16平方公尺〈約五坪〉。</w:t>
      </w:r>
    </w:p>
    <w:p w:rsidR="00F6349D" w:rsidRPr="00F6349D" w:rsidRDefault="00F6349D" w:rsidP="00F6349D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</w:t>
      </w:r>
      <w:r w:rsidRPr="00F6349D">
        <w:rPr>
          <w:rFonts w:ascii="標楷體" w:eastAsia="標楷體" w:hAnsi="標楷體" w:hint="eastAsia"/>
          <w:sz w:val="32"/>
          <w:szCs w:val="32"/>
        </w:rPr>
        <w:t>2、鄉籍外鄉籍收費差異，依自治條例第8條規定辦理。</w:t>
      </w:r>
    </w:p>
    <w:p w:rsidR="00BF3D6A" w:rsidRPr="00165C68" w:rsidRDefault="00BF3D6A" w:rsidP="00165C68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</w:p>
    <w:sectPr w:rsidR="00BF3D6A" w:rsidRPr="00165C68" w:rsidSect="00165C68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C68"/>
    <w:rsid w:val="00103070"/>
    <w:rsid w:val="001436CE"/>
    <w:rsid w:val="0014665E"/>
    <w:rsid w:val="00165C68"/>
    <w:rsid w:val="00BF3D6A"/>
    <w:rsid w:val="00EA4F26"/>
    <w:rsid w:val="00F37261"/>
    <w:rsid w:val="00F6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F6D5A"/>
  <w15:chartTrackingRefBased/>
  <w15:docId w15:val="{D2DB5E2F-97DD-4FDB-BDE1-962E1A20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2022-04-26T01:05:00Z</dcterms:created>
  <dcterms:modified xsi:type="dcterms:W3CDTF">2024-11-18T05:21:00Z</dcterms:modified>
</cp:coreProperties>
</file>